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color w:val="auto"/>
          <w:sz w:val="40"/>
          <w:szCs w:val="40"/>
        </w:rPr>
      </w:pPr>
    </w:p>
    <w:p>
      <w:pPr>
        <w:jc w:val="center"/>
        <w:rPr>
          <w:rFonts w:ascii="黑体" w:hAnsi="黑体" w:eastAsia="黑体" w:cs="黑体"/>
          <w:color w:val="auto"/>
          <w:sz w:val="40"/>
          <w:szCs w:val="40"/>
        </w:rPr>
      </w:pPr>
    </w:p>
    <w:p>
      <w:pPr>
        <w:jc w:val="center"/>
        <w:rPr>
          <w:rFonts w:hint="eastAsia" w:ascii="黑体" w:hAnsi="黑体" w:eastAsia="黑体" w:cs="黑体"/>
          <w:color w:val="auto"/>
          <w:sz w:val="40"/>
          <w:szCs w:val="40"/>
          <w:lang w:val="en-US" w:eastAsia="zh-CN"/>
        </w:rPr>
      </w:pPr>
      <w:r>
        <w:rPr>
          <w:rFonts w:ascii="黑体" w:hAnsi="黑体" w:eastAsia="黑体" w:cs="黑体"/>
          <w:color w:val="auto"/>
          <w:sz w:val="40"/>
          <w:szCs w:val="40"/>
        </w:rPr>
        <w:t>辽宁省</w:t>
      </w:r>
      <w:r>
        <w:rPr>
          <w:rFonts w:hint="eastAsia" w:ascii="黑体" w:hAnsi="黑体" w:eastAsia="黑体" w:cs="黑体"/>
          <w:color w:val="auto"/>
          <w:sz w:val="40"/>
          <w:szCs w:val="40"/>
          <w:lang w:val="en-US" w:eastAsia="zh-CN"/>
        </w:rPr>
        <w:t>首轮</w:t>
      </w:r>
      <w:r>
        <w:rPr>
          <w:rFonts w:ascii="黑体" w:hAnsi="黑体" w:eastAsia="黑体" w:cs="黑体"/>
          <w:color w:val="auto"/>
          <w:sz w:val="40"/>
          <w:szCs w:val="40"/>
        </w:rPr>
        <w:t>“双一流”建设</w:t>
      </w:r>
      <w:r>
        <w:rPr>
          <w:rFonts w:hint="eastAsia" w:ascii="黑体" w:hAnsi="黑体" w:eastAsia="黑体" w:cs="黑体"/>
          <w:color w:val="auto"/>
          <w:sz w:val="40"/>
          <w:szCs w:val="40"/>
          <w:lang w:val="en-US" w:eastAsia="zh-CN"/>
        </w:rPr>
        <w:t>周期结项</w:t>
      </w:r>
    </w:p>
    <w:p>
      <w:pPr>
        <w:jc w:val="center"/>
        <w:rPr>
          <w:rFonts w:ascii="黑体" w:hAnsi="黑体" w:eastAsia="黑体" w:cs="黑体"/>
          <w:color w:val="auto"/>
          <w:sz w:val="40"/>
          <w:szCs w:val="40"/>
        </w:rPr>
      </w:pPr>
      <w:r>
        <w:rPr>
          <w:rFonts w:hint="eastAsia" w:ascii="黑体" w:hAnsi="黑体" w:eastAsia="黑体" w:cs="黑体"/>
          <w:color w:val="auto"/>
          <w:sz w:val="40"/>
          <w:szCs w:val="40"/>
        </w:rPr>
        <w:t>学科总结报告</w:t>
      </w:r>
    </w:p>
    <w:p>
      <w:pPr>
        <w:jc w:val="center"/>
        <w:rPr>
          <w:rFonts w:hint="eastAsia" w:ascii="黑体" w:hAnsi="黑体" w:eastAsia="黑体" w:cs="黑体"/>
          <w:color w:val="auto"/>
          <w:sz w:val="40"/>
          <w:szCs w:val="40"/>
        </w:rPr>
      </w:pPr>
      <w:r>
        <w:rPr>
          <w:rFonts w:hint="eastAsia" w:ascii="黑体" w:hAnsi="黑体" w:eastAsia="黑体" w:cs="黑体"/>
          <w:color w:val="auto"/>
          <w:sz w:val="40"/>
          <w:szCs w:val="40"/>
        </w:rPr>
        <w:t>（参考提纲）</w:t>
      </w:r>
    </w:p>
    <w:p>
      <w:pPr>
        <w:jc w:val="center"/>
        <w:rPr>
          <w:rFonts w:hint="eastAsia" w:ascii="黑体" w:hAnsi="黑体" w:eastAsia="黑体" w:cs="黑体"/>
          <w:color w:val="auto"/>
          <w:sz w:val="40"/>
          <w:szCs w:val="40"/>
        </w:rPr>
      </w:pPr>
    </w:p>
    <w:p>
      <w:pPr>
        <w:jc w:val="center"/>
        <w:rPr>
          <w:rFonts w:ascii="黑体" w:hAnsi="黑体" w:eastAsia="黑体" w:cs="黑体"/>
          <w:color w:val="auto"/>
          <w:sz w:val="40"/>
          <w:szCs w:val="40"/>
        </w:rPr>
      </w:pPr>
    </w:p>
    <w:p>
      <w:pPr>
        <w:jc w:val="center"/>
        <w:rPr>
          <w:rFonts w:ascii="黑体" w:hAnsi="黑体" w:eastAsia="黑体" w:cs="黑体"/>
          <w:color w:val="auto"/>
          <w:sz w:val="40"/>
          <w:szCs w:val="40"/>
        </w:rPr>
      </w:pPr>
    </w:p>
    <w:p>
      <w:pPr>
        <w:jc w:val="center"/>
        <w:rPr>
          <w:rFonts w:ascii="黑体" w:hAnsi="黑体" w:eastAsia="黑体" w:cs="黑体"/>
          <w:color w:val="auto"/>
          <w:sz w:val="40"/>
          <w:szCs w:val="40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4" w:type="dxa"/>
            <w:shd w:val="clear" w:color="auto" w:fill="auto"/>
            <w:vAlign w:val="center"/>
          </w:tcPr>
          <w:p>
            <w:pPr>
              <w:ind w:firstLine="1120" w:firstLineChars="400"/>
              <w:jc w:val="left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学校名称：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4" w:type="dxa"/>
            <w:shd w:val="clear" w:color="auto" w:fill="auto"/>
            <w:vAlign w:val="center"/>
          </w:tcPr>
          <w:p>
            <w:pPr>
              <w:ind w:firstLine="1120" w:firstLineChars="400"/>
              <w:jc w:val="left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学科名称：</w:t>
            </w:r>
          </w:p>
        </w:tc>
      </w:tr>
    </w:tbl>
    <w:p>
      <w:pPr>
        <w:jc w:val="center"/>
        <w:rPr>
          <w:rFonts w:ascii="黑体" w:hAnsi="黑体" w:eastAsia="黑体" w:cs="黑体"/>
          <w:color w:val="auto"/>
          <w:sz w:val="28"/>
          <w:szCs w:val="28"/>
        </w:rPr>
      </w:pPr>
    </w:p>
    <w:p>
      <w:pPr>
        <w:jc w:val="center"/>
        <w:rPr>
          <w:rFonts w:ascii="黑体" w:hAnsi="黑体" w:eastAsia="黑体" w:cs="黑体"/>
          <w:color w:val="auto"/>
          <w:sz w:val="28"/>
          <w:szCs w:val="28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建设类型</w:t>
            </w:r>
          </w:p>
        </w:tc>
        <w:tc>
          <w:tcPr>
            <w:tcW w:w="4261" w:type="dxa"/>
            <w:shd w:val="clear" w:color="auto" w:fill="auto"/>
            <w:vAlign w:val="center"/>
          </w:tcPr>
          <w:p>
            <w:pPr>
              <w:jc w:val="left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□世界一流学科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</w:p>
        </w:tc>
        <w:tc>
          <w:tcPr>
            <w:tcW w:w="4261" w:type="dxa"/>
            <w:shd w:val="clear" w:color="auto" w:fill="auto"/>
            <w:vAlign w:val="center"/>
          </w:tcPr>
          <w:p>
            <w:pPr>
              <w:jc w:val="left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□国内一流学科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</w:p>
        </w:tc>
        <w:tc>
          <w:tcPr>
            <w:tcW w:w="4261" w:type="dxa"/>
            <w:shd w:val="clear" w:color="auto" w:fill="auto"/>
            <w:vAlign w:val="center"/>
          </w:tcPr>
          <w:p>
            <w:pPr>
              <w:jc w:val="left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□一流学科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</w:p>
        </w:tc>
        <w:tc>
          <w:tcPr>
            <w:tcW w:w="4261" w:type="dxa"/>
            <w:shd w:val="clear" w:color="auto" w:fill="auto"/>
            <w:vAlign w:val="center"/>
          </w:tcPr>
          <w:p>
            <w:pPr>
              <w:jc w:val="left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□特色学科</w:t>
            </w:r>
          </w:p>
        </w:tc>
      </w:tr>
    </w:tbl>
    <w:p>
      <w:pPr>
        <w:jc w:val="center"/>
        <w:rPr>
          <w:rFonts w:ascii="黑体" w:hAnsi="黑体" w:eastAsia="黑体" w:cs="黑体"/>
          <w:color w:val="auto"/>
          <w:sz w:val="40"/>
          <w:szCs w:val="40"/>
        </w:rPr>
      </w:pPr>
    </w:p>
    <w:p>
      <w:pPr>
        <w:jc w:val="center"/>
        <w:rPr>
          <w:rFonts w:ascii="黑体" w:hAnsi="黑体" w:eastAsia="黑体" w:cs="黑体"/>
          <w:color w:val="auto"/>
          <w:sz w:val="40"/>
          <w:szCs w:val="40"/>
        </w:rPr>
      </w:pPr>
    </w:p>
    <w:p>
      <w:pPr>
        <w:jc w:val="center"/>
        <w:rPr>
          <w:rFonts w:ascii="黑体" w:hAnsi="黑体" w:eastAsia="黑体" w:cs="黑体"/>
          <w:color w:val="auto"/>
          <w:sz w:val="40"/>
          <w:szCs w:val="40"/>
        </w:rPr>
      </w:pPr>
      <w:r>
        <w:rPr>
          <w:rFonts w:hint="eastAsia" w:ascii="黑体" w:hAnsi="黑体" w:eastAsia="黑体" w:cs="黑体"/>
          <w:color w:val="auto"/>
          <w:sz w:val="40"/>
          <w:szCs w:val="40"/>
        </w:rPr>
        <w:t>辽宁省教育厅制表</w:t>
      </w:r>
    </w:p>
    <w:p>
      <w:pPr>
        <w:jc w:val="center"/>
        <w:rPr>
          <w:rFonts w:ascii="黑体" w:hAnsi="黑体" w:eastAsia="黑体" w:cs="黑体"/>
          <w:color w:val="auto"/>
          <w:sz w:val="40"/>
          <w:szCs w:val="40"/>
        </w:rPr>
      </w:pPr>
      <w:r>
        <w:rPr>
          <w:rFonts w:hint="eastAsia" w:ascii="黑体" w:hAnsi="黑体" w:eastAsia="黑体" w:cs="黑体"/>
          <w:color w:val="auto"/>
          <w:sz w:val="40"/>
          <w:szCs w:val="40"/>
        </w:rPr>
        <w:t>2023年9月</w:t>
      </w:r>
    </w:p>
    <w:p>
      <w:pPr>
        <w:spacing w:line="560" w:lineRule="exact"/>
        <w:ind w:firstLine="80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ascii="黑体" w:hAnsi="黑体" w:eastAsia="黑体" w:cs="黑体"/>
          <w:color w:val="auto"/>
          <w:sz w:val="40"/>
          <w:szCs w:val="40"/>
        </w:rPr>
        <w:br w:type="page"/>
      </w:r>
      <w:r>
        <w:rPr>
          <w:rFonts w:hint="eastAsia" w:ascii="黑体" w:hAnsi="黑体" w:eastAsia="黑体" w:cs="仿宋_GB2312"/>
          <w:color w:val="auto"/>
          <w:sz w:val="32"/>
          <w:szCs w:val="32"/>
        </w:rPr>
        <w:t>一、建设目标完成</w:t>
      </w:r>
      <w:r>
        <w:rPr>
          <w:rFonts w:ascii="黑体" w:hAnsi="黑体" w:eastAsia="黑体" w:cs="仿宋_GB2312"/>
          <w:color w:val="auto"/>
          <w:sz w:val="32"/>
          <w:szCs w:val="32"/>
        </w:rPr>
        <w:t>情况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重点包含但不限于：阐述达成或接近世界一流学科的完成情况（</w:t>
      </w:r>
      <w:r>
        <w:rPr>
          <w:rFonts w:hint="eastAsia" w:ascii="仿宋_GB2312" w:hAnsi="等线" w:eastAsia="仿宋_GB2312" w:cs="Times New Roman"/>
          <w:color w:val="auto"/>
          <w:sz w:val="32"/>
          <w:szCs w:val="32"/>
        </w:rPr>
        <w:t>ESI千分之一，QS学科排名，全球具有显示度的评价，有重大原创性突破性代表成就的事例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）；阐述达成或接近国内一流学科的完成情况（</w:t>
      </w:r>
      <w:r>
        <w:rPr>
          <w:rFonts w:hint="eastAsia" w:ascii="仿宋_GB2312" w:hAnsi="等线" w:eastAsia="仿宋_GB2312" w:cs="Times New Roman"/>
          <w:color w:val="auto"/>
          <w:sz w:val="32"/>
          <w:szCs w:val="32"/>
        </w:rPr>
        <w:t>ESI百分之一，学科评估结果，显示度高的成果，原创性的支撑国家重大战略成果具体案例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），阐述对辽宁振兴或产业发展的贡献作用。</w:t>
      </w:r>
    </w:p>
    <w:p>
      <w:pPr>
        <w:spacing w:line="560" w:lineRule="exact"/>
        <w:ind w:firstLine="640" w:firstLineChars="200"/>
        <w:rPr>
          <w:rFonts w:ascii="黑体" w:hAnsi="黑体" w:eastAsia="黑体" w:cs="仿宋_GB2312"/>
          <w:color w:val="auto"/>
          <w:sz w:val="32"/>
          <w:szCs w:val="32"/>
        </w:rPr>
      </w:pPr>
      <w:r>
        <w:rPr>
          <w:rFonts w:hint="eastAsia" w:ascii="黑体" w:hAnsi="黑体" w:eastAsia="黑体" w:cs="仿宋_GB2312"/>
          <w:color w:val="auto"/>
          <w:sz w:val="32"/>
          <w:szCs w:val="32"/>
        </w:rPr>
        <w:t>二、建设成效</w:t>
      </w:r>
    </w:p>
    <w:p>
      <w:pPr>
        <w:spacing w:line="560" w:lineRule="exact"/>
        <w:ind w:firstLine="640" w:firstLineChars="200"/>
        <w:rPr>
          <w:rFonts w:ascii="黑体" w:hAnsi="黑体" w:eastAsia="黑体" w:cs="仿宋_GB2312"/>
          <w:color w:val="auto"/>
          <w:sz w:val="32"/>
          <w:szCs w:val="32"/>
        </w:rPr>
      </w:pPr>
      <w:r>
        <w:rPr>
          <w:rFonts w:hint="eastAsia" w:ascii="黑体" w:hAnsi="黑体" w:eastAsia="黑体" w:cs="仿宋_GB2312"/>
          <w:color w:val="auto"/>
          <w:sz w:val="32"/>
          <w:szCs w:val="32"/>
        </w:rPr>
        <w:t>（一）拔尖创新人才培养</w:t>
      </w:r>
    </w:p>
    <w:p>
      <w:pPr>
        <w:spacing w:line="560" w:lineRule="exact"/>
        <w:ind w:firstLine="640" w:firstLineChars="200"/>
        <w:rPr>
          <w:rFonts w:ascii="等线" w:hAnsi="等线" w:eastAsia="等线" w:cs="Times New Roman"/>
          <w:color w:val="auto"/>
          <w:szCs w:val="24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重点包含但不限于：优化人才培养规模结构，改革人才培养模式，促进科教融合科研育人，探索产教融合协同育人，新编有重要影响力的教材或案例，建设一流本科和课程，构建卓越研究生教育，创新创业教育，培养国家和区域急缺人才，毕业生去向及满意度等。</w:t>
      </w:r>
    </w:p>
    <w:p>
      <w:pPr>
        <w:spacing w:line="560" w:lineRule="exact"/>
        <w:ind w:firstLine="640" w:firstLineChars="200"/>
        <w:rPr>
          <w:rFonts w:ascii="黑体" w:hAnsi="黑体" w:eastAsia="黑体" w:cs="仿宋_GB2312"/>
          <w:color w:val="auto"/>
          <w:sz w:val="32"/>
          <w:szCs w:val="32"/>
        </w:rPr>
      </w:pPr>
      <w:r>
        <w:rPr>
          <w:rFonts w:hint="eastAsia" w:ascii="黑体" w:hAnsi="黑体" w:eastAsia="黑体" w:cs="仿宋_GB2312"/>
          <w:color w:val="auto"/>
          <w:sz w:val="32"/>
          <w:szCs w:val="32"/>
        </w:rPr>
        <w:t>（二）高素质师资队伍建设</w:t>
      </w:r>
    </w:p>
    <w:p>
      <w:pPr>
        <w:spacing w:line="560" w:lineRule="exact"/>
        <w:ind w:firstLine="640" w:firstLineChars="200"/>
        <w:rPr>
          <w:rFonts w:ascii="黑体" w:hAnsi="黑体" w:eastAsia="黑体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重点包含但不限于：师德师风建设，改革完善人才引育机制，支持教师职业发展，提高教师教育教学能力，战略人才、领军人才、中青年人才以及博士后，高水平创新团队培养造就情况等。</w:t>
      </w:r>
    </w:p>
    <w:p>
      <w:pPr>
        <w:spacing w:line="560" w:lineRule="exact"/>
        <w:ind w:firstLine="640" w:firstLineChars="200"/>
        <w:rPr>
          <w:rFonts w:ascii="黑体" w:hAnsi="黑体" w:eastAsia="黑体" w:cs="仿宋_GB2312"/>
          <w:color w:val="auto"/>
          <w:sz w:val="32"/>
          <w:szCs w:val="32"/>
        </w:rPr>
      </w:pPr>
      <w:r>
        <w:rPr>
          <w:rFonts w:hint="eastAsia" w:ascii="黑体" w:hAnsi="黑体" w:eastAsia="黑体" w:cs="仿宋_GB2312"/>
          <w:color w:val="auto"/>
          <w:sz w:val="32"/>
          <w:szCs w:val="32"/>
        </w:rPr>
        <w:t>（三）科学研究与社会服务</w:t>
      </w:r>
    </w:p>
    <w:p>
      <w:pPr>
        <w:spacing w:line="560" w:lineRule="exact"/>
        <w:ind w:firstLine="640" w:firstLineChars="200"/>
        <w:rPr>
          <w:rFonts w:ascii="黑体" w:hAnsi="黑体" w:eastAsia="黑体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重点包含但不限于：围绕国家和区域发展战略，面向辽宁全面振兴新突破，加强基础研究、促进应用研究、技术创新和科技成果转化、深化产教融合、推动协同创新，科研组织和科研机制改革创新，前沿科学领域重大布局和服务辽宁全面振兴新突破的重要布局、建设进展等。</w:t>
      </w:r>
    </w:p>
    <w:p>
      <w:pPr>
        <w:spacing w:line="560" w:lineRule="exact"/>
        <w:ind w:firstLine="640" w:firstLineChars="200"/>
        <w:rPr>
          <w:rFonts w:ascii="黑体" w:hAnsi="黑体" w:eastAsia="黑体" w:cs="仿宋_GB2312"/>
          <w:color w:val="auto"/>
          <w:sz w:val="32"/>
          <w:szCs w:val="32"/>
        </w:rPr>
      </w:pPr>
      <w:r>
        <w:rPr>
          <w:rFonts w:hint="eastAsia" w:ascii="黑体" w:hAnsi="黑体" w:eastAsia="黑体" w:cs="仿宋_GB2312"/>
          <w:color w:val="auto"/>
          <w:sz w:val="32"/>
          <w:szCs w:val="32"/>
        </w:rPr>
        <w:t>（四）传承创新优秀文化</w:t>
      </w:r>
    </w:p>
    <w:p>
      <w:pPr>
        <w:spacing w:line="560" w:lineRule="exact"/>
        <w:ind w:firstLine="640" w:firstLineChars="200"/>
        <w:rPr>
          <w:rFonts w:ascii="黑体" w:hAnsi="黑体" w:eastAsia="黑体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重点包含但不限于：坚持用价值观引领知识教育，把社会主义核心价值观融入教育教学全过程，积极传承弘扬中华优秀传统文化，弘扬和传播新时代辽宁精神，形成一批反映和讴歌辽宁振兴发展的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精品力作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；哲学社会科学理论建设，围绕学科体系、学术体系、话语体系在理论研究、文化传承、决策咨询领域的重要进展、重大成就等。</w:t>
      </w:r>
    </w:p>
    <w:p>
      <w:pPr>
        <w:spacing w:line="560" w:lineRule="exact"/>
        <w:ind w:firstLine="640" w:firstLineChars="200"/>
        <w:rPr>
          <w:rFonts w:ascii="黑体" w:hAnsi="黑体" w:eastAsia="黑体" w:cs="仿宋_GB2312"/>
          <w:color w:val="auto"/>
          <w:sz w:val="32"/>
          <w:szCs w:val="32"/>
        </w:rPr>
      </w:pPr>
      <w:r>
        <w:rPr>
          <w:rFonts w:hint="eastAsia" w:ascii="黑体" w:hAnsi="黑体" w:eastAsia="黑体" w:cs="仿宋_GB2312"/>
          <w:color w:val="auto"/>
          <w:sz w:val="32"/>
          <w:szCs w:val="32"/>
        </w:rPr>
        <w:t>（五）国际交流合作</w:t>
      </w:r>
    </w:p>
    <w:p>
      <w:pPr>
        <w:spacing w:line="560" w:lineRule="exact"/>
        <w:ind w:firstLine="640" w:firstLineChars="200"/>
        <w:rPr>
          <w:rFonts w:ascii="黑体" w:hAnsi="黑体" w:eastAsia="黑体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重点包含但不限于：加强与世界高水平大学和学术机构的实质性学术交流与合作，国际化高层次人才培养，国际师资、留学生规模及层次、吸引国际生源，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val="en-US" w:eastAsia="zh-CN"/>
        </w:rPr>
        <w:t>创办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SCI期刊，积极参与国际教育规则制定、国际教育教学评估和认证，提升辽宁高等教育的国际影响力、竞争力。</w:t>
      </w:r>
    </w:p>
    <w:p>
      <w:pPr>
        <w:spacing w:line="560" w:lineRule="exact"/>
        <w:ind w:firstLine="640" w:firstLineChars="200"/>
        <w:rPr>
          <w:rFonts w:ascii="等线" w:hAnsi="等线" w:eastAsia="等线" w:cs="Times New Roman"/>
          <w:color w:val="auto"/>
          <w:szCs w:val="24"/>
        </w:rPr>
      </w:pPr>
      <w:r>
        <w:rPr>
          <w:rFonts w:hint="eastAsia" w:ascii="黑体" w:hAnsi="黑体" w:eastAsia="黑体" w:cs="仿宋_GB2312"/>
          <w:color w:val="auto"/>
          <w:sz w:val="32"/>
          <w:szCs w:val="32"/>
        </w:rPr>
        <w:t>（六）改革突破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ascii="黑体" w:hAnsi="黑体" w:eastAsia="黑体" w:cs="仿宋_GB2312"/>
          <w:color w:val="auto"/>
          <w:sz w:val="32"/>
          <w:szCs w:val="32"/>
        </w:rPr>
      </w:pPr>
      <w:r>
        <w:rPr>
          <w:rFonts w:ascii="黑体" w:hAnsi="黑体" w:eastAsia="黑体" w:cs="仿宋_GB2312"/>
          <w:color w:val="auto"/>
          <w:sz w:val="32"/>
          <w:szCs w:val="32"/>
        </w:rPr>
        <w:t>…</w:t>
      </w:r>
    </w:p>
    <w:p>
      <w:pPr>
        <w:spacing w:line="560" w:lineRule="exact"/>
        <w:ind w:firstLine="640" w:firstLineChars="200"/>
        <w:rPr>
          <w:rFonts w:ascii="黑体" w:hAnsi="黑体" w:eastAsia="黑体" w:cs="仿宋_GB2312"/>
          <w:color w:val="auto"/>
          <w:sz w:val="32"/>
          <w:szCs w:val="32"/>
        </w:rPr>
      </w:pPr>
      <w:r>
        <w:rPr>
          <w:rFonts w:hint="eastAsia" w:ascii="黑体" w:hAnsi="黑体" w:eastAsia="黑体" w:cs="仿宋_GB2312"/>
          <w:color w:val="auto"/>
          <w:sz w:val="32"/>
          <w:szCs w:val="32"/>
        </w:rPr>
        <w:t>（七）</w:t>
      </w:r>
      <w:r>
        <w:rPr>
          <w:rFonts w:ascii="黑体" w:hAnsi="黑体" w:eastAsia="黑体" w:cs="仿宋_GB2312"/>
          <w:color w:val="auto"/>
          <w:sz w:val="32"/>
          <w:szCs w:val="32"/>
        </w:rPr>
        <w:t>……</w:t>
      </w:r>
    </w:p>
    <w:p>
      <w:pPr>
        <w:spacing w:line="560" w:lineRule="exact"/>
        <w:ind w:firstLine="640" w:firstLineChars="200"/>
        <w:rPr>
          <w:rFonts w:ascii="黑体" w:hAnsi="黑体" w:eastAsia="黑体" w:cs="仿宋_GB2312"/>
          <w:color w:val="auto"/>
          <w:sz w:val="32"/>
          <w:szCs w:val="32"/>
        </w:rPr>
      </w:pPr>
      <w:r>
        <w:rPr>
          <w:rFonts w:hint="eastAsia" w:ascii="黑体" w:hAnsi="黑体" w:eastAsia="黑体" w:cs="仿宋_GB2312"/>
          <w:color w:val="auto"/>
          <w:sz w:val="32"/>
          <w:szCs w:val="32"/>
        </w:rPr>
        <w:t>三、存在的主要问题及原因分析</w:t>
      </w:r>
    </w:p>
    <w:p>
      <w:pPr>
        <w:ind w:firstLine="640" w:firstLineChars="200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（问题要明确具体，原因分析要客观深入，避免泛泛而谈）</w:t>
      </w:r>
    </w:p>
    <w:p>
      <w:pPr>
        <w:spacing w:line="560" w:lineRule="exact"/>
        <w:ind w:firstLine="640" w:firstLineChars="200"/>
        <w:rPr>
          <w:rFonts w:ascii="黑体" w:hAnsi="黑体" w:eastAsia="黑体" w:cs="仿宋_GB2312"/>
          <w:color w:val="auto"/>
          <w:sz w:val="32"/>
          <w:szCs w:val="32"/>
        </w:rPr>
      </w:pPr>
      <w:r>
        <w:rPr>
          <w:rFonts w:hint="eastAsia" w:ascii="黑体" w:hAnsi="黑体" w:eastAsia="黑体" w:cs="仿宋_GB2312"/>
          <w:color w:val="auto"/>
          <w:sz w:val="32"/>
          <w:szCs w:val="32"/>
        </w:rPr>
        <w:t>四、下一步工作打算</w:t>
      </w:r>
    </w:p>
    <w:p>
      <w:pPr>
        <w:ind w:firstLine="640" w:firstLineChars="200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（要围绕扩优势、补短板提出重点举措）</w:t>
      </w:r>
    </w:p>
    <w:p>
      <w:pPr>
        <w:spacing w:line="560" w:lineRule="exact"/>
        <w:ind w:firstLine="640" w:firstLineChars="200"/>
        <w:rPr>
          <w:rFonts w:ascii="楷体_GB2312" w:hAnsi="仿宋_GB2312" w:eastAsia="楷体_GB2312" w:cs="仿宋_GB2312"/>
          <w:color w:val="auto"/>
          <w:sz w:val="32"/>
          <w:szCs w:val="32"/>
        </w:rPr>
      </w:pPr>
    </w:p>
    <w:p>
      <w:pPr>
        <w:rPr>
          <w:color w:val="auto"/>
        </w:rPr>
      </w:pPr>
    </w:p>
    <w:sectPr>
      <w:footerReference r:id="rId3" w:type="default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3Mzc4ZTI4MjdiMjc4MDBlNjcyOGRhZjkxNWQwNTEifQ=="/>
  </w:docVars>
  <w:rsids>
    <w:rsidRoot w:val="001D7EC1"/>
    <w:rsid w:val="000635CE"/>
    <w:rsid w:val="001D7EC1"/>
    <w:rsid w:val="0046063D"/>
    <w:rsid w:val="00482694"/>
    <w:rsid w:val="005F05B5"/>
    <w:rsid w:val="006B7C2C"/>
    <w:rsid w:val="008F57CE"/>
    <w:rsid w:val="00C87BEC"/>
    <w:rsid w:val="00D15112"/>
    <w:rsid w:val="0C4A0131"/>
    <w:rsid w:val="24A73F1B"/>
    <w:rsid w:val="284B1061"/>
    <w:rsid w:val="291E27F5"/>
    <w:rsid w:val="31B23EFF"/>
    <w:rsid w:val="31D9592F"/>
    <w:rsid w:val="45DD24D7"/>
    <w:rsid w:val="54307B46"/>
    <w:rsid w:val="5C62014C"/>
    <w:rsid w:val="62CB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972</Words>
  <Characters>990</Characters>
  <Lines>7</Lines>
  <Paragraphs>2</Paragraphs>
  <TotalTime>26</TotalTime>
  <ScaleCrop>false</ScaleCrop>
  <LinksUpToDate>false</LinksUpToDate>
  <CharactersWithSpaces>990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2023-09-01T01:59:00Z</dcterms:created>
  <dc:creator>PC</dc:creator>
  <cp:lastModifiedBy>索长清</cp:lastModifiedBy>
  <dcterms:modified xsi:type="dcterms:W3CDTF">2023-09-01T08:33:29Z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DB21DE480FB3472FA5B99F0557660BD0_13</vt:lpwstr>
  </property>
</Properties>
</file>